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  <w:spacing w:val="40"/>
        </w:rPr>
        <w:t xml:space="preserve">Noor Haddad</w:t>
      </w:r>
    </w:p>
    <w:p>
      <w:pPr>
        <w:jc w:val="center"/>
        <w:spacing w:after="60"/>
      </w:pPr>
      <w:r>
        <w:rPr>
          <w:sz w:val="22"/>
        </w:rPr>
        <w:t xml:space="preserve">Product Marketing Manager</w:t>
      </w:r>
    </w:p>
    <w:p>
      <w:pPr>
        <w:jc w:val="center"/>
        <w:spacing w:after="200"/>
      </w:pPr>
      <w:r>
        <w:rPr>
          <w:sz w:val="18"/>
        </w:rPr>
        <w:t xml:space="preserve">noor.haddad@example.com | 415 555 0192 | linkedin.com/in/noorhaddad | Seattle, WA</w:t>
      </w:r>
    </w:p>
    <w:p>
      <w:pPr>
        <w:spacing w:before="280" w:after="140"/>
        <w:pBdr>
          <w:bottom w:val="single" w:sz="4" w:space="2" w:color="999999"/>
        </w:pBdr>
      </w:pPr>
      <w:r>
        <w:rPr>
          <w:b/>
          <w:sz w:val="22"/>
          <w:spacing w:val="60"/>
        </w:rPr>
        <w:t xml:space="preserve">PROFESSIONAL SUMMARY</w:t>
      </w:r>
    </w:p>
    <w:p>
      <w:pPr/>
      <w:r>
        <w:rPr>
          <w:sz w:val="20"/>
        </w:rPr>
        <w:t xml:space="preserve">Product marketing manager who has taken 14 B2B launches to market and runs the positioning work behind a 40-person revenue org.</w:t>
      </w:r>
    </w:p>
    <w:p>
      <w:pPr>
        <w:spacing w:before="280" w:after="140"/>
        <w:pBdr>
          <w:bottom w:val="single" w:sz="4" w:space="2" w:color="999999"/>
        </w:pBdr>
      </w:pPr>
      <w:r>
        <w:rPr>
          <w:b/>
          <w:sz w:val="22"/>
          <w:spacing w:val="60"/>
        </w:rPr>
        <w:t xml:space="preserve">WORK EXPERIENCE</w:t>
      </w:r>
    </w:p>
    <w:p>
      <w:pPr>
        <w:tabs>
          <w:tab w:val="right" w:pos="9360"/>
        </w:tabs>
      </w:pPr>
      <w:r>
        <w:rPr>
          <w:b/>
        </w:rPr>
        <w:t xml:space="preserve">Senior Product Marketing Manager</w:t>
      </w:r>
      <w:r>
        <w:tab/>
        <w:t xml:space="preserve">Mar 2022 - Present</w:t>
      </w:r>
    </w:p>
    <w:p>
      <w:pPr>
        <w:spacing w:after="60"/>
      </w:pPr>
      <w:r>
        <w:rPr>
          <w:sz w:val="20"/>
        </w:rPr>
        <w:t xml:space="preserve">Verrell Systems, Seattle, WA</w:t>
      </w:r>
    </w:p>
    <w:p>
      <w:r>
        <w:t xml:space="preserve">• Rewrote positioning for the core platform and lifted trial-to-paid conversion from 9 to 14 percent in two quarters.</w:t>
      </w:r>
    </w:p>
    <w:p>
      <w:r>
        <w:t xml:space="preserve">• Runs launch readiness for 6 product teams and trains 11 sales engineers on the messaging each release.</w:t>
      </w:r>
    </w:p>
    <w:p>
      <w:pPr>
        <w:tabs>
          <w:tab w:val="right" w:pos="9360"/>
        </w:tabs>
      </w:pPr>
      <w:r>
        <w:rPr>
          <w:b/>
        </w:rPr>
        <w:t xml:space="preserve">Product Marketing Manager</w:t>
      </w:r>
      <w:r>
        <w:tab/>
        <w:t xml:space="preserve">Jul 2019 - Feb 2022</w:t>
      </w:r>
    </w:p>
    <w:p>
      <w:pPr>
        <w:spacing w:after="60"/>
      </w:pPr>
      <w:r>
        <w:rPr>
          <w:sz w:val="20"/>
        </w:rPr>
        <w:t xml:space="preserve">Ambergate Software, Portland, OR</w:t>
      </w:r>
    </w:p>
    <w:p>
      <w:r>
        <w:t xml:space="preserve">• Built the competitive library used by 30 sellers and cut deal-desk turnaround from 5 days to 1.</w:t>
      </w:r>
    </w:p>
    <w:p>
      <w:pPr>
        <w:spacing w:before="280" w:after="140"/>
        <w:pBdr>
          <w:bottom w:val="single" w:sz="4" w:space="2" w:color="999999"/>
        </w:pBdr>
      </w:pPr>
      <w:r>
        <w:rPr>
          <w:b/>
          <w:sz w:val="22"/>
          <w:spacing w:val="60"/>
        </w:rPr>
        <w:t xml:space="preserve">EDUCATION</w:t>
      </w:r>
    </w:p>
    <w:p>
      <w:pPr/>
      <w:r>
        <w:rPr>
          <w:sz w:val="20"/>
        </w:rPr>
        <w:t xml:space="preserve">BA Communications</w:t>
      </w:r>
    </w:p>
    <w:p>
      <w:pPr/>
      <w:r>
        <w:rPr>
          <w:sz w:val="20"/>
        </w:rPr>
        <w:t xml:space="preserve">University of Oregon, 2019</w:t>
      </w:r>
    </w:p>
    <w:p>
      <w:pPr>
        <w:spacing w:before="280" w:after="140"/>
        <w:pBdr>
          <w:bottom w:val="single" w:sz="4" w:space="2" w:color="999999"/>
        </w:pBdr>
      </w:pPr>
      <w:r>
        <w:rPr>
          <w:b/>
          <w:sz w:val="22"/>
          <w:spacing w:val="60"/>
        </w:rPr>
        <w:t xml:space="preserve">SKILLS</w:t>
      </w:r>
    </w:p>
    <w:p>
      <w:pPr/>
      <w:r>
        <w:rPr>
          <w:sz w:val="20"/>
        </w:rPr>
        <w:t xml:space="preserve">Product Positioning</w:t>
      </w:r>
    </w:p>
    <w:p>
      <w:pPr/>
      <w:r>
        <w:rPr>
          <w:sz w:val="20"/>
        </w:rPr>
        <w:t xml:space="preserve">Go-to-Market Strategy</w:t>
      </w:r>
    </w:p>
    <w:p>
      <w:pPr/>
      <w:r>
        <w:rPr>
          <w:sz w:val="20"/>
        </w:rPr>
        <w:t xml:space="preserve">Competitive Research</w:t>
      </w:r>
    </w:p>
    <w:p>
      <w:pPr/>
      <w:r>
        <w:rPr>
          <w:sz w:val="20"/>
        </w:rPr>
        <w:t xml:space="preserve">Sales Enablement</w:t>
      </w:r>
    </w:p>
    <w:p>
      <w:pPr/>
      <w:r>
        <w:rPr>
          <w:sz w:val="20"/>
        </w:rPr>
        <w:t xml:space="preserve">Launch Management</w:t>
      </w:r>
    </w:p>
    <w:p>
      <w:pPr/>
      <w:r>
        <w:rPr>
          <w:sz w:val="20"/>
        </w:rPr>
        <w:t xml:space="preserve">Customer Research</w:t>
      </w:r>
    </w:p>
    <w:p>
      <w:pPr/>
      <w:r>
        <w:rPr>
          <w:sz w:val="20"/>
        </w:rPr>
        <w:t xml:space="preserve">Pricing and Packaging</w:t>
      </w:r>
    </w:p>
    <w:p>
      <w:pPr/>
      <w:r>
        <w:rPr>
          <w:sz w:val="20"/>
        </w:rPr>
        <w:t xml:space="preserve">Content Strategy</w:t>
      </w:r>
    </w:p>
  </w:body>
</w:document>
</file>